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AA" w:rsidRDefault="006321AA" w:rsidP="006321AA">
      <w:pPr>
        <w:jc w:val="both"/>
        <w:rPr>
          <w:sz w:val="28"/>
          <w:szCs w:val="28"/>
        </w:rPr>
      </w:pPr>
    </w:p>
    <w:p w:rsidR="006321AA" w:rsidRDefault="000D6E7F" w:rsidP="006321AA">
      <w:pPr>
        <w:jc w:val="both"/>
        <w:rPr>
          <w:rStyle w:val="Hipercze"/>
        </w:rPr>
      </w:pPr>
      <w:r w:rsidRPr="006321AA">
        <w:rPr>
          <w:sz w:val="28"/>
          <w:szCs w:val="28"/>
        </w:rPr>
        <w:t>Co nam daje czytanie książek? Dlaczego książka jest tak ważnym elementem naszej historii i codzienności? Dlaczego nasz mózg lubi czytanie? Odpowiedzi znajdziesz w filmiku:</w:t>
      </w:r>
      <w:r>
        <w:t xml:space="preserve"> </w:t>
      </w:r>
      <w:hyperlink r:id="rId4" w:history="1">
        <w:r w:rsidR="00E01EDE" w:rsidRPr="009410C9">
          <w:rPr>
            <w:rStyle w:val="Hipercze"/>
          </w:rPr>
          <w:t>https://www.youtube.com/watch?v=YJtnMV-FTnY</w:t>
        </w:r>
      </w:hyperlink>
    </w:p>
    <w:p w:rsidR="006321AA" w:rsidRDefault="000D6E7F" w:rsidP="006321AA">
      <w:pPr>
        <w:jc w:val="both"/>
        <w:rPr>
          <w:rFonts w:eastAsia="Times New Roman" w:cs="Times New Roman"/>
          <w:bCs/>
          <w:color w:val="212529"/>
          <w:sz w:val="28"/>
          <w:szCs w:val="28"/>
          <w:lang w:eastAsia="pl-PL"/>
        </w:rPr>
      </w:pPr>
      <w:r w:rsidRPr="006321AA">
        <w:rPr>
          <w:rStyle w:val="Hipercze"/>
          <w:color w:val="auto"/>
          <w:sz w:val="28"/>
          <w:szCs w:val="28"/>
          <w:u w:val="none"/>
        </w:rPr>
        <w:t>Zajrzyj na stronę</w:t>
      </w:r>
      <w:r w:rsidRPr="006321AA">
        <w:rPr>
          <w:rStyle w:val="Hipercze"/>
          <w:sz w:val="28"/>
          <w:szCs w:val="28"/>
          <w:u w:val="none"/>
        </w:rPr>
        <w:t xml:space="preserve"> </w:t>
      </w:r>
      <w:r w:rsidRPr="006321AA">
        <w:rPr>
          <w:rStyle w:val="Hipercze"/>
          <w:color w:val="auto"/>
          <w:sz w:val="28"/>
          <w:szCs w:val="28"/>
          <w:u w:val="none"/>
        </w:rPr>
        <w:t xml:space="preserve">Fundacji </w:t>
      </w:r>
      <w:r w:rsidRPr="006321AA">
        <w:rPr>
          <w:rStyle w:val="Hipercze"/>
          <w:sz w:val="28"/>
          <w:szCs w:val="28"/>
          <w:u w:val="none"/>
        </w:rPr>
        <w:t xml:space="preserve">zaczytani.org </w:t>
      </w:r>
      <w:r w:rsidRPr="006321AA">
        <w:rPr>
          <w:rStyle w:val="Hipercze"/>
          <w:color w:val="auto"/>
          <w:sz w:val="28"/>
          <w:szCs w:val="28"/>
          <w:u w:val="none"/>
        </w:rPr>
        <w:t>która prowadzi akcję „</w:t>
      </w:r>
      <w:r w:rsidRPr="006321AA">
        <w:rPr>
          <w:color w:val="212529"/>
          <w:sz w:val="28"/>
          <w:szCs w:val="28"/>
        </w:rPr>
        <w:t xml:space="preserve">Książka – </w:t>
      </w:r>
      <w:bookmarkStart w:id="0" w:name="_GoBack"/>
      <w:bookmarkEnd w:id="0"/>
      <w:r w:rsidRPr="006321AA">
        <w:rPr>
          <w:color w:val="212529"/>
          <w:sz w:val="28"/>
          <w:szCs w:val="28"/>
        </w:rPr>
        <w:t xml:space="preserve">na zdrowie!”, czyli o innych skutkach epidemii”. Celem akcji </w:t>
      </w:r>
      <w:r w:rsidR="006321AA" w:rsidRPr="006321AA">
        <w:rPr>
          <w:color w:val="212529"/>
          <w:sz w:val="28"/>
          <w:szCs w:val="28"/>
        </w:rPr>
        <w:t xml:space="preserve">jest </w:t>
      </w:r>
      <w:r w:rsidR="006321AA" w:rsidRPr="006321AA">
        <w:rPr>
          <w:rFonts w:eastAsia="Times New Roman" w:cs="Times New Roman"/>
          <w:bCs/>
          <w:color w:val="212529"/>
          <w:sz w:val="28"/>
          <w:szCs w:val="28"/>
          <w:lang w:eastAsia="pl-PL"/>
        </w:rPr>
        <w:t>wspieranie literaturą pacjentów szpitali i podopiecznych placówek opiekuńczych i pomocowych. Książki są odpowiedzią na lęki i osamotnienie związane z pandemią.</w:t>
      </w:r>
    </w:p>
    <w:p w:rsidR="006321AA" w:rsidRDefault="006321AA" w:rsidP="006321AA">
      <w:pPr>
        <w:jc w:val="both"/>
        <w:rPr>
          <w:rFonts w:eastAsia="Times New Roman" w:cs="Times New Roman"/>
          <w:bCs/>
          <w:color w:val="212529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7D7AF51" wp14:editId="286DAB3E">
            <wp:extent cx="5760720" cy="3049270"/>
            <wp:effectExtent l="0" t="0" r="0" b="0"/>
            <wp:docPr id="1" name="Obraz 1" descr="Dobre czytanki – wartościowe książeczki z pięknym przesłan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e czytanki – wartościowe książeczki z pięknym przesłan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AA" w:rsidRDefault="006321AA" w:rsidP="006321AA">
      <w:pPr>
        <w:jc w:val="both"/>
        <w:rPr>
          <w:rFonts w:eastAsia="Times New Roman" w:cs="Times New Roman"/>
          <w:bCs/>
          <w:color w:val="212529"/>
          <w:sz w:val="28"/>
          <w:szCs w:val="28"/>
          <w:lang w:eastAsia="pl-PL"/>
        </w:rPr>
      </w:pPr>
      <w:r>
        <w:rPr>
          <w:rFonts w:eastAsia="Times New Roman" w:cs="Times New Roman"/>
          <w:bCs/>
          <w:color w:val="212529"/>
          <w:sz w:val="28"/>
          <w:szCs w:val="28"/>
          <w:lang w:eastAsia="pl-PL"/>
        </w:rPr>
        <w:t>I jeszcze propozycje dla najmłodszych:</w:t>
      </w:r>
    </w:p>
    <w:p w:rsidR="006321AA" w:rsidRPr="000D6E7F" w:rsidRDefault="006321AA" w:rsidP="006321AA">
      <w:pPr>
        <w:jc w:val="both"/>
        <w:rPr>
          <w:b/>
          <w:color w:val="0563C1" w:themeColor="hyperlink"/>
          <w:u w:val="single"/>
        </w:rPr>
      </w:pPr>
      <w:r w:rsidRPr="006321AA">
        <w:rPr>
          <w:rStyle w:val="Pogrubienie"/>
          <w:color w:val="333333"/>
          <w:sz w:val="30"/>
          <w:szCs w:val="30"/>
          <w:shd w:val="clear" w:color="auto" w:fill="FFFFFF"/>
        </w:rPr>
        <w:t>Dobre Czytanki, to seria wyjątkowych książeczek dla dzieci w wieku przedszkolnym i szkolnym. (</w:t>
      </w:r>
      <w:r w:rsidRPr="006321AA">
        <w:rPr>
          <w:rStyle w:val="Uwydatnienie"/>
          <w:b/>
          <w:bCs/>
          <w:color w:val="333333"/>
          <w:sz w:val="30"/>
          <w:szCs w:val="30"/>
          <w:shd w:val="clear" w:color="auto" w:fill="FFFFFF"/>
        </w:rPr>
        <w:t>Adaś i planety, Tosia i słonik z porcelany, Maja i najpiękniejszy prezent, Filip i stara kamizelka</w:t>
      </w:r>
      <w:r w:rsidRPr="006321AA">
        <w:rPr>
          <w:rStyle w:val="Pogrubienie"/>
          <w:color w:val="333333"/>
          <w:sz w:val="30"/>
          <w:szCs w:val="30"/>
          <w:shd w:val="clear" w:color="auto" w:fill="FFFFFF"/>
        </w:rPr>
        <w:t>). Każda z nich opowiada o innym bohaterze, jego codzienności, troskach, uczuciach i marzeniach.  To mądre książeczki, poruszające ważne tematy w sposób zrozumiały dla dziecka.  Po ich przeczytaniu, bohaterowie na długo pozostaną w pamięci i sercu, nie tylko dzieci, ale i rodziców.</w:t>
      </w:r>
      <w:r w:rsidRPr="006321AA">
        <w:rPr>
          <w:color w:val="333333"/>
          <w:sz w:val="30"/>
          <w:szCs w:val="30"/>
        </w:rPr>
        <w:br/>
      </w:r>
      <w:r w:rsidRPr="006321AA">
        <w:rPr>
          <w:color w:val="333333"/>
          <w:sz w:val="30"/>
          <w:szCs w:val="30"/>
          <w:shd w:val="clear" w:color="auto" w:fill="FFFFFF"/>
        </w:rPr>
        <w:t xml:space="preserve">Każda historia ma dobre zakończenie, tym samym dodając wiary i otuchy, że nawet z trudnych sytuacji jest jakieś wyjście.  Wystarczy odrobina miłości, zrozumienia i wrażliwości, by to co trudne stało się łatwiejsze. Seria pielęgnuje takie wartości, jak rodzina, przyjaźń i przyjaciele, troska o </w:t>
      </w:r>
      <w:r w:rsidRPr="006321AA">
        <w:rPr>
          <w:color w:val="333333"/>
          <w:sz w:val="30"/>
          <w:szCs w:val="30"/>
          <w:shd w:val="clear" w:color="auto" w:fill="FFFFFF"/>
        </w:rPr>
        <w:lastRenderedPageBreak/>
        <w:t>słabszych (w tym o zwierzęta – </w:t>
      </w:r>
      <w:r w:rsidRPr="006321AA">
        <w:rPr>
          <w:rStyle w:val="Uwydatnienie"/>
          <w:color w:val="333333"/>
          <w:sz w:val="30"/>
          <w:szCs w:val="30"/>
          <w:shd w:val="clear" w:color="auto" w:fill="FFFFFF"/>
        </w:rPr>
        <w:t>Adaś i planety</w:t>
      </w:r>
      <w:r w:rsidRPr="006321AA">
        <w:rPr>
          <w:color w:val="333333"/>
          <w:sz w:val="30"/>
          <w:szCs w:val="30"/>
          <w:shd w:val="clear" w:color="auto" w:fill="FFFFFF"/>
        </w:rPr>
        <w:t>).  Porusza także temat marzeń oraz dążenia do celu poprzez wytrwałość i pracę.</w:t>
      </w:r>
      <w:r w:rsidRPr="006321AA">
        <w:rPr>
          <w:color w:val="333333"/>
          <w:sz w:val="30"/>
          <w:szCs w:val="30"/>
        </w:rPr>
        <w:br/>
      </w:r>
      <w:r w:rsidRPr="006321AA">
        <w:rPr>
          <w:color w:val="333333"/>
          <w:sz w:val="30"/>
          <w:szCs w:val="30"/>
          <w:shd w:val="clear" w:color="auto" w:fill="FFFFFF"/>
        </w:rPr>
        <w:t>To książki o uczuciach, emocjach, przeżywaniu i sile, jaka drzemie w każdym z nas oraz o potędze naszej obecności podczas bycia przy drugiej osobie.  Dwie z książek ( </w:t>
      </w:r>
      <w:r w:rsidRPr="006321AA">
        <w:rPr>
          <w:rStyle w:val="Uwydatnienie"/>
          <w:color w:val="333333"/>
          <w:sz w:val="30"/>
          <w:szCs w:val="30"/>
          <w:shd w:val="clear" w:color="auto" w:fill="FFFFFF"/>
        </w:rPr>
        <w:t>Adaś i planety oraz Maja i najpiękniejszy prezent</w:t>
      </w:r>
      <w:r w:rsidRPr="006321AA">
        <w:rPr>
          <w:color w:val="333333"/>
          <w:sz w:val="30"/>
          <w:szCs w:val="30"/>
          <w:shd w:val="clear" w:color="auto" w:fill="FFFFFF"/>
        </w:rPr>
        <w:t xml:space="preserve">) opowiadają historie dzieci z niepełnosprawnością. Dzięki tym opowieściom możemy spojrzeć na świat ich oczami i lepiej je </w:t>
      </w:r>
      <w:r w:rsidRPr="006321AA">
        <w:rPr>
          <w:rFonts w:cs="Arial"/>
          <w:color w:val="333333"/>
          <w:sz w:val="28"/>
          <w:szCs w:val="28"/>
          <w:shd w:val="clear" w:color="auto" w:fill="FFFFFF"/>
        </w:rPr>
        <w:t>zr</w:t>
      </w:r>
      <w:r w:rsidRPr="006321AA">
        <w:rPr>
          <w:color w:val="333333"/>
          <w:sz w:val="30"/>
          <w:szCs w:val="30"/>
          <w:shd w:val="clear" w:color="auto" w:fill="FFFFFF"/>
        </w:rPr>
        <w:t xml:space="preserve">ozumieć.  Cała seria pięknie i kolorowo zilustrowana, duże litery zachęcają do samodzielnego czytania oraz ułatwiają czytanie przez dziadków wnukom.  Wydawcą jest </w:t>
      </w:r>
      <w:r w:rsidRPr="006321AA">
        <w:rPr>
          <w:b/>
          <w:color w:val="333333"/>
          <w:sz w:val="30"/>
          <w:szCs w:val="30"/>
          <w:shd w:val="clear" w:color="auto" w:fill="FFFFFF"/>
        </w:rPr>
        <w:t>Fundacja Puść Latawca</w:t>
      </w:r>
      <w:r w:rsidRPr="006321AA">
        <w:rPr>
          <w:color w:val="333333"/>
          <w:sz w:val="30"/>
          <w:szCs w:val="30"/>
          <w:shd w:val="clear" w:color="auto" w:fill="FFFFFF"/>
        </w:rPr>
        <w:t xml:space="preserve">, której priorytetem jest pomoc dzieciom niepełnosprawnym. W osiągnięciu zdrowia i spełnieniu marzeń. A także wspieraniu debiutów początkujących artystów.  </w:t>
      </w:r>
      <w:r w:rsidRPr="006321AA">
        <w:rPr>
          <w:b/>
          <w:color w:val="333333"/>
          <w:sz w:val="30"/>
          <w:szCs w:val="30"/>
          <w:shd w:val="clear" w:color="auto" w:fill="FFFFFF"/>
        </w:rPr>
        <w:t>Kupując książeczki z serii Dobre Czytanki wspierasz fundamentalne cele tej Fundacji, pomagasz chorym dzieciom.</w:t>
      </w:r>
    </w:p>
    <w:p w:rsidR="000D6E7F" w:rsidRPr="006321AA" w:rsidRDefault="000D6E7F" w:rsidP="006321AA">
      <w:pPr>
        <w:jc w:val="both"/>
        <w:rPr>
          <w:b/>
          <w:color w:val="0563C1" w:themeColor="hyperlink"/>
          <w:u w:val="single"/>
        </w:rPr>
      </w:pPr>
    </w:p>
    <w:p w:rsidR="000D6E7F" w:rsidRPr="006321AA" w:rsidRDefault="000D6E7F">
      <w:pPr>
        <w:rPr>
          <w:rStyle w:val="Hipercze"/>
          <w:u w:val="none"/>
        </w:rPr>
      </w:pPr>
    </w:p>
    <w:p w:rsidR="000D6E7F" w:rsidRPr="006321AA" w:rsidRDefault="000D6E7F"/>
    <w:p w:rsidR="00E01EDE" w:rsidRPr="006321AA" w:rsidRDefault="00E01EDE"/>
    <w:sectPr w:rsidR="00E01EDE" w:rsidRPr="0063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F"/>
    <w:rsid w:val="000D6E7F"/>
    <w:rsid w:val="001E3C21"/>
    <w:rsid w:val="005232BF"/>
    <w:rsid w:val="006321AA"/>
    <w:rsid w:val="00E0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D1FA3-9212-4C73-8036-9403D10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6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ED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D6E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D6E7F"/>
    <w:rPr>
      <w:b/>
      <w:bCs/>
    </w:rPr>
  </w:style>
  <w:style w:type="character" w:styleId="Uwydatnienie">
    <w:name w:val="Emphasis"/>
    <w:basedOn w:val="Domylnaczcionkaakapitu"/>
    <w:uiPriority w:val="20"/>
    <w:qFormat/>
    <w:rsid w:val="00632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YJtnMV-FT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2020-11-27T08:39:00Z</dcterms:created>
  <dcterms:modified xsi:type="dcterms:W3CDTF">2020-12-14T20:34:00Z</dcterms:modified>
</cp:coreProperties>
</file>